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湖北城市职业学校2号3号学生公寓楼维修工程</w:t>
      </w:r>
    </w:p>
    <w:p>
      <w:pPr>
        <w:pStyle w:val="style0"/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结算审计服务遴选公告</w:t>
      </w:r>
    </w:p>
    <w:p>
      <w:pPr>
        <w:pStyle w:val="style0"/>
        <w:spacing w:lineRule="exact" w:line="520"/>
        <w:ind w:right="-365" w:rightChars="-174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一、项目名称：</w:t>
      </w:r>
      <w:r>
        <w:rPr>
          <w:rFonts w:ascii="宋体" w:hAnsi="宋体" w:hint="eastAsia"/>
          <w:color w:val="000000"/>
          <w:sz w:val="28"/>
          <w:szCs w:val="28"/>
        </w:rPr>
        <w:t>学校2号3号学生公寓楼维修工程</w:t>
      </w:r>
      <w:r>
        <w:rPr>
          <w:rFonts w:ascii="宋体" w:hAnsi="宋体" w:hint="eastAsia"/>
          <w:sz w:val="28"/>
          <w:szCs w:val="28"/>
        </w:rPr>
        <w:t>结算审计。</w:t>
      </w:r>
    </w:p>
    <w:p>
      <w:pPr>
        <w:pStyle w:val="style0"/>
        <w:spacing w:lineRule="exact" w:line="520"/>
        <w:ind w:right="-365" w:rightChars="-174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</w:t>
      </w:r>
      <w:r>
        <w:rPr>
          <w:rFonts w:ascii="宋体" w:hAnsi="宋体" w:hint="eastAsia"/>
          <w:color w:val="000000"/>
          <w:sz w:val="28"/>
          <w:szCs w:val="28"/>
        </w:rPr>
        <w:t>项目金额：2488000.00元</w:t>
      </w:r>
    </w:p>
    <w:p>
      <w:pPr>
        <w:pStyle w:val="style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三、服务内容：</w:t>
      </w:r>
      <w:r>
        <w:rPr>
          <w:rFonts w:ascii="宋体" w:hAnsi="宋体" w:hint="eastAsia"/>
          <w:sz w:val="28"/>
          <w:szCs w:val="28"/>
        </w:rPr>
        <w:t>结算审计。</w:t>
      </w:r>
    </w:p>
    <w:p>
      <w:pPr>
        <w:pStyle w:val="style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四、被遴选人资质要求：</w:t>
      </w:r>
    </w:p>
    <w:p>
      <w:pPr>
        <w:pStyle w:val="style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1、营业执照，税务登记证、组织机构代码证（或者是三证合一）原件和加盖印章的复印件,营业执照上必须含有工程造价资质范围；</w:t>
      </w:r>
    </w:p>
    <w:p>
      <w:pPr>
        <w:pStyle w:val="style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2、项目负责人具有注册造价师资</w:t>
      </w:r>
      <w:r>
        <w:rPr>
          <w:rFonts w:ascii="宋体" w:hAnsi="宋体" w:hint="eastAsia"/>
          <w:sz w:val="28"/>
          <w:szCs w:val="28"/>
          <w:lang w:eastAsia="zh-CN"/>
        </w:rPr>
        <w:t>格</w:t>
      </w:r>
      <w:r>
        <w:rPr>
          <w:rFonts w:ascii="宋体" w:hAnsi="宋体" w:hint="eastAsia"/>
          <w:sz w:val="28"/>
          <w:szCs w:val="28"/>
        </w:rPr>
        <w:t>；</w:t>
      </w:r>
    </w:p>
    <w:p>
      <w:pPr>
        <w:pStyle w:val="style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3、相关声明：无不良记录声明、无违法违规声明、遴选文件真实性声明。</w:t>
      </w:r>
    </w:p>
    <w:p>
      <w:pPr>
        <w:pStyle w:val="style4097"/>
        <w:ind w:firstLine="560"/>
        <w:rPr>
          <w:rFonts w:hAnsi="宋体" w:hint="eastAsia"/>
          <w:kern w:val="2"/>
          <w:sz w:val="28"/>
          <w:szCs w:val="28"/>
        </w:rPr>
      </w:pPr>
      <w:r>
        <w:rPr>
          <w:rFonts w:hAnsi="宋体" w:hint="eastAsia"/>
          <w:kern w:val="2"/>
          <w:sz w:val="28"/>
          <w:szCs w:val="28"/>
        </w:rPr>
        <w:t>上述资料提供复印件加盖公章</w:t>
      </w:r>
    </w:p>
    <w:p>
      <w:pPr>
        <w:pStyle w:val="style0"/>
        <w:widowControl/>
        <w:shd w:val="clear" w:color="auto" w:fill="ffffff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五、遴选报价文件内容（均需加盖公章）：</w:t>
      </w:r>
    </w:p>
    <w:p>
      <w:pPr>
        <w:pStyle w:val="style0"/>
        <w:widowControl/>
        <w:shd w:val="clear" w:color="auto" w:fill="ffffff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1、遴选报价函；</w:t>
      </w:r>
    </w:p>
    <w:p>
      <w:pPr>
        <w:pStyle w:val="style0"/>
        <w:widowControl/>
        <w:shd w:val="clear" w:color="auto" w:fill="ffffff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2、营业执照；</w:t>
      </w:r>
    </w:p>
    <w:p>
      <w:pPr>
        <w:pStyle w:val="style0"/>
        <w:widowControl/>
        <w:shd w:val="clear" w:color="auto" w:fill="ffffff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4、相关声明：无不良记录声明、无违法违规声明、遴选文件真实性声明。</w:t>
      </w:r>
    </w:p>
    <w:p>
      <w:pPr>
        <w:pStyle w:val="style0"/>
        <w:widowControl/>
        <w:shd w:val="clear" w:color="auto" w:fill="ffffff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六、遴选文件递交截止时间：</w:t>
      </w:r>
    </w:p>
    <w:p>
      <w:pPr>
        <w:pStyle w:val="style0"/>
        <w:widowControl/>
        <w:shd w:val="clear" w:color="auto" w:fill="ffffff"/>
        <w:ind w:firstLine="280" w:firstLineChars="100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2018年</w:t>
      </w:r>
      <w:r>
        <w:rPr>
          <w:rFonts w:ascii="宋体" w:hAnsi="宋体" w:hint="default"/>
          <w:color w:val="000000"/>
          <w:kern w:val="0"/>
          <w:sz w:val="28"/>
          <w:szCs w:val="28"/>
          <w:lang w:val="en-US"/>
        </w:rPr>
        <w:t>11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月</w:t>
      </w:r>
      <w:r>
        <w:rPr>
          <w:rFonts w:ascii="宋体" w:hAnsi="宋体" w:hint="default"/>
          <w:color w:val="000000"/>
          <w:kern w:val="0"/>
          <w:sz w:val="28"/>
          <w:szCs w:val="28"/>
          <w:lang w:val="en-US"/>
        </w:rPr>
        <w:t>2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日上午9:30前，将密封的遴选文件送至湖北城市职业学校行政办公A栋楼四层总务处办公室，超过该时间送达的文件，采购人将拒收。 </w:t>
      </w:r>
    </w:p>
    <w:p>
      <w:pPr>
        <w:pStyle w:val="style0"/>
        <w:widowControl/>
        <w:shd w:val="clear" w:color="auto" w:fill="ffffff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七、定标原则：</w:t>
      </w:r>
    </w:p>
    <w:p>
      <w:pPr>
        <w:pStyle w:val="style0"/>
        <w:rPr>
          <w:rFonts w:hint="eastAsia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符合资格条件，按报价最低者</w:t>
      </w:r>
      <w:r>
        <w:rPr>
          <w:rFonts w:ascii="宋体" w:hAnsi="宋体" w:hint="eastAsia"/>
          <w:sz w:val="28"/>
          <w:szCs w:val="28"/>
        </w:rPr>
        <w:t>确定为本次采购项目的</w:t>
      </w:r>
      <w:r>
        <w:rPr>
          <w:rFonts w:ascii="宋体" w:hAnsi="宋体" w:hint="eastAsia"/>
          <w:color w:val="000000"/>
          <w:sz w:val="28"/>
          <w:szCs w:val="28"/>
        </w:rPr>
        <w:t>工程</w:t>
      </w:r>
      <w:r>
        <w:rPr>
          <w:rFonts w:ascii="宋体" w:hAnsi="宋体" w:hint="eastAsia"/>
          <w:sz w:val="28"/>
          <w:szCs w:val="28"/>
        </w:rPr>
        <w:t>结算审计咨询服务机构</w:t>
      </w:r>
      <w:r>
        <w:rPr>
          <w:rFonts w:ascii="宋体" w:hAnsi="宋体" w:hint="eastAsia"/>
          <w:color w:val="000000"/>
          <w:kern w:val="0"/>
          <w:sz w:val="28"/>
          <w:szCs w:val="28"/>
        </w:rPr>
        <w:t>。如两个及以上的最低报价一致，则由学校采购委员会确定被遴选人为成交供应商。</w:t>
      </w:r>
    </w:p>
    <w:p>
      <w:pPr>
        <w:pStyle w:val="style0"/>
        <w:widowControl/>
        <w:shd w:val="clear" w:color="auto" w:fill="ffffff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八、联系地址、联系人：</w:t>
      </w:r>
    </w:p>
    <w:p>
      <w:pPr>
        <w:pStyle w:val="style0"/>
        <w:widowControl/>
        <w:shd w:val="clear" w:color="auto" w:fill="ffffff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1、地址：湖北省黄石市发展大道155号</w:t>
      </w:r>
    </w:p>
    <w:p>
      <w:pPr>
        <w:pStyle w:val="style0"/>
        <w:widowControl/>
        <w:shd w:val="clear" w:color="auto" w:fill="ffffff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2、联系电话：0714-6379883，联系人：李老师 </w:t>
      </w:r>
    </w:p>
    <w:p>
      <w:pPr>
        <w:pStyle w:val="style0"/>
        <w:widowControl/>
        <w:shd w:val="clear" w:color="auto" w:fill="ffffff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九、其他：</w:t>
      </w:r>
    </w:p>
    <w:p>
      <w:pPr>
        <w:pStyle w:val="style0"/>
        <w:widowControl/>
        <w:shd w:val="clear" w:color="auto" w:fill="ffffff"/>
        <w:jc w:val="left"/>
        <w:rPr>
          <w:rFonts w:hint="eastAsia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本次遴选结果将直接通知成交供应商。参与本次遴选的所有遴选文件概不退还。</w:t>
      </w:r>
    </w:p>
    <w:p>
      <w:pPr>
        <w:pStyle w:val="style0"/>
        <w:ind w:firstLine="205" w:firstLineChars="98"/>
        <w:jc w:val="center"/>
        <w:rPr>
          <w:rFonts w:ascii="宋体" w:hAnsi="宋体" w:hint="eastAsia"/>
          <w:sz w:val="44"/>
          <w:szCs w:val="44"/>
        </w:rPr>
      </w:pPr>
      <w:r>
        <w:t xml:space="preserve"> </w:t>
      </w:r>
      <w:r>
        <w:rPr>
          <w:rFonts w:ascii="宋体" w:hAnsi="宋体" w:hint="eastAsia"/>
          <w:sz w:val="44"/>
          <w:szCs w:val="44"/>
        </w:rPr>
        <w:t>报价函</w:t>
      </w:r>
    </w:p>
    <w:p>
      <w:pPr>
        <w:pStyle w:val="style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项目名称：</w:t>
      </w:r>
      <w:r>
        <w:rPr>
          <w:rFonts w:ascii="宋体" w:hAnsi="宋体" w:hint="eastAsia"/>
          <w:color w:val="000000"/>
          <w:sz w:val="28"/>
          <w:szCs w:val="28"/>
        </w:rPr>
        <w:t>湖北城市职业学校2号3号学生公寓楼维修工程</w:t>
      </w:r>
      <w:r>
        <w:rPr>
          <w:rFonts w:ascii="宋体" w:hAnsi="宋体" w:hint="eastAsia"/>
          <w:sz w:val="28"/>
          <w:szCs w:val="28"/>
        </w:rPr>
        <w:t xml:space="preserve">结算审计。                          </w:t>
      </w:r>
    </w:p>
    <w:tbl>
      <w:tblPr>
        <w:tblStyle w:val="style105"/>
        <w:tblW w:w="874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2453"/>
        <w:gridCol w:w="1516"/>
        <w:gridCol w:w="1723"/>
      </w:tblGrid>
      <w:tr>
        <w:trPr>
          <w:trHeight w:val="610" w:hRule="atLeast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报价（费率    %）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服务期</w:t>
            </w:r>
          </w:p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（日历天）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质量目标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其他（售后服务期限）</w:t>
            </w:r>
          </w:p>
        </w:tc>
      </w:tr>
      <w:tr>
        <w:tblPrEx/>
        <w:trPr>
          <w:trHeight w:val="2664" w:hRule="atLeast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eastAsia="宋体" w:hAnsi="宋体" w:hint="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收费:按审减额的    %计取(报价限小数点后两位)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不足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3000元则按3000元</w:t>
            </w:r>
            <w:r>
              <w:rPr>
                <w:rFonts w:ascii="宋体" w:hAnsi="宋体" w:hint="eastAsia"/>
                <w:sz w:val="28"/>
                <w:szCs w:val="28"/>
              </w:rPr>
              <w:t>计取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0天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同意按合同要求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同意按合同要求</w:t>
            </w:r>
          </w:p>
        </w:tc>
      </w:tr>
      <w:tr>
        <w:tblPrEx/>
        <w:trPr>
          <w:trHeight w:val="1507" w:hRule="atLeast"/>
          <w:jc w:val="center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备注:</w:t>
            </w:r>
          </w:p>
        </w:tc>
      </w:tr>
    </w:tbl>
    <w:p>
      <w:pPr>
        <w:pStyle w:val="style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>
      <w:pPr>
        <w:pStyle w:val="style0"/>
        <w:ind w:firstLine="274" w:firstLineChars="98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供应商签字（盖章）：</w:t>
      </w:r>
    </w:p>
    <w:p>
      <w:pPr>
        <w:pStyle w:val="style0"/>
        <w:ind w:firstLine="274" w:firstLineChars="98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法定代表人或其委托代理人（签字）：</w:t>
      </w:r>
    </w:p>
    <w:p>
      <w:pPr>
        <w:pStyle w:val="style0"/>
        <w:ind w:firstLine="274" w:firstLineChars="98"/>
        <w:jc w:val="left"/>
        <w:rPr/>
      </w:pPr>
      <w:r>
        <w:rPr>
          <w:rFonts w:ascii="宋体" w:hAnsi="宋体" w:hint="default"/>
          <w:sz w:val="28"/>
          <w:szCs w:val="28"/>
          <w:lang w:val="en-US"/>
        </w:rPr>
        <w:t xml:space="preserve"> </w:t>
      </w:r>
      <w:r>
        <w:rPr>
          <w:rFonts w:ascii="宋体" w:hAnsi="宋体" w:hint="default"/>
          <w:sz w:val="28"/>
          <w:szCs w:val="28"/>
          <w:lang w:val="en-US"/>
        </w:rPr>
        <w:t xml:space="preserve">   </w:t>
      </w:r>
      <w:r>
        <w:rPr>
          <w:rFonts w:ascii="宋体" w:hAnsi="宋体" w:hint="default"/>
          <w:sz w:val="28"/>
          <w:szCs w:val="28"/>
          <w:lang w:val="en-US"/>
        </w:rPr>
        <w:t xml:space="preserve">      </w:t>
      </w:r>
      <w:r>
        <w:rPr>
          <w:rFonts w:ascii="宋体" w:hAnsi="宋体" w:hint="default"/>
          <w:sz w:val="28"/>
          <w:szCs w:val="28"/>
          <w:lang w:val="en-US"/>
        </w:rPr>
        <w:t xml:space="preserve"> </w:t>
      </w:r>
      <w:r>
        <w:rPr>
          <w:rFonts w:ascii="宋体" w:hAnsi="宋体" w:hint="default"/>
          <w:sz w:val="28"/>
          <w:szCs w:val="28"/>
          <w:lang w:val="en-US"/>
        </w:rPr>
        <w:t xml:space="preserve">       </w:t>
      </w:r>
      <w:r>
        <w:rPr>
          <w:rFonts w:ascii="宋体" w:hAnsi="宋体" w:hint="default"/>
          <w:sz w:val="28"/>
          <w:szCs w:val="28"/>
          <w:lang w:val="en-US"/>
        </w:rPr>
        <w:t xml:space="preserve">  </w:t>
      </w:r>
      <w:r>
        <w:rPr>
          <w:rFonts w:ascii="宋体" w:hAnsi="宋体" w:hint="default"/>
          <w:sz w:val="28"/>
          <w:szCs w:val="28"/>
          <w:lang w:val="en-US"/>
        </w:rPr>
        <w:t>2018</w:t>
      </w:r>
      <w:r>
        <w:rPr>
          <w:rFonts w:ascii="宋体" w:hAnsi="宋体" w:hint="eastAsia"/>
          <w:sz w:val="28"/>
          <w:szCs w:val="28"/>
        </w:rPr>
        <w:t xml:space="preserve">  年   </w:t>
      </w:r>
      <w:r>
        <w:rPr>
          <w:rFonts w:ascii="宋体" w:hAnsi="宋体" w:hint="default"/>
          <w:sz w:val="28"/>
          <w:szCs w:val="28"/>
          <w:lang w:val="en-US"/>
        </w:rPr>
        <w:t>10</w:t>
      </w:r>
      <w:r>
        <w:rPr>
          <w:rFonts w:ascii="宋体" w:hAnsi="宋体" w:hint="eastAsia"/>
          <w:sz w:val="28"/>
          <w:szCs w:val="28"/>
        </w:rPr>
        <w:t xml:space="preserve">  月 </w:t>
      </w:r>
      <w:r>
        <w:rPr>
          <w:rFonts w:ascii="宋体" w:hAnsi="宋体" w:hint="default"/>
          <w:sz w:val="28"/>
          <w:szCs w:val="28"/>
          <w:lang w:val="en-US"/>
        </w:rPr>
        <w:t>30</w:t>
      </w:r>
      <w:r>
        <w:rPr>
          <w:rFonts w:ascii="宋体" w:hAnsi="宋体" w:hint="eastAsia"/>
          <w:sz w:val="28"/>
          <w:szCs w:val="28"/>
        </w:rPr>
        <w:t xml:space="preserve">  日 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4097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1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段"/>
    <w:basedOn w:val="style0"/>
    <w:next w:val="style0"/>
    <w:qFormat/>
    <w:uiPriority w:val="0"/>
    <w:pPr>
      <w:widowControl/>
      <w:autoSpaceDE w:val="false"/>
      <w:autoSpaceDN w:val="false"/>
      <w:adjustRightInd w:val="false"/>
      <w:snapToGrid w:val="false"/>
      <w:spacing w:lineRule="auto" w:line="360"/>
      <w:ind w:firstLine="200" w:firstLineChars="200"/>
    </w:pPr>
    <w:rPr>
      <w:rFonts w:ascii="宋体" w:hAnsi="Times New Roman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667</Words>
  <Pages>2</Pages>
  <Characters>708</Characters>
  <Application>WPS Office</Application>
  <DocSecurity>0</DocSecurity>
  <Paragraphs>42</Paragraphs>
  <ScaleCrop>false</ScaleCrop>
  <LinksUpToDate>false</LinksUpToDate>
  <CharactersWithSpaces>804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2018-10-29T08:09:00Z</dcterms:created>
  <dc:creator>Administrator</dc:creator>
  <lastModifiedBy>vivo X21A</lastModifiedBy>
  <dcterms:modified xsi:type="dcterms:W3CDTF">2018-10-30T03:09:06Z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