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湖北城市职业学校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u w:val="none"/>
        </w:rPr>
        <w:t>宿舍楼区室外改造工程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结算审计服务遴选公告</w:t>
      </w:r>
    </w:p>
    <w:p>
      <w:pPr>
        <w:spacing w:line="520" w:lineRule="exact"/>
        <w:ind w:right="-365" w:rightChars="-17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一、项目名称：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  <w:t>宿舍楼区室外改造工程</w:t>
      </w:r>
      <w:r>
        <w:rPr>
          <w:rFonts w:hint="eastAsia" w:ascii="宋体" w:hAnsi="宋体"/>
          <w:sz w:val="28"/>
          <w:szCs w:val="28"/>
        </w:rPr>
        <w:t>结算审计。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234" w:lineRule="atLeast"/>
        <w:ind w:right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二、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项目金额：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成交金额：360800元（叁拾陆万零捌佰元整）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三、服务内容：</w:t>
      </w:r>
      <w:r>
        <w:rPr>
          <w:rFonts w:hint="eastAsia" w:ascii="宋体" w:hAnsi="宋体"/>
          <w:sz w:val="28"/>
          <w:szCs w:val="28"/>
        </w:rPr>
        <w:t>结算审计。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四、被遴选人资质要求：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1、营业执照，税务登记证、组织机构代码证（或者是三证合一）原件和加盖印章的复印件,营业执照上必须含有工程造价资质范围；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2、项目负责人具有注册造价师资</w:t>
      </w:r>
      <w:r>
        <w:rPr>
          <w:rFonts w:hint="eastAsia" w:ascii="宋体" w:hAnsi="宋体"/>
          <w:sz w:val="28"/>
          <w:szCs w:val="28"/>
          <w:lang w:eastAsia="zh-CN"/>
        </w:rPr>
        <w:t>格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3、相关声明：无不良记录声明、无违法违规声明、遴选文件真实性声明。</w:t>
      </w:r>
    </w:p>
    <w:p>
      <w:pPr>
        <w:pStyle w:val="2"/>
        <w:ind w:firstLine="560"/>
        <w:rPr>
          <w:rFonts w:hint="eastAsia" w:hAnsi="宋体"/>
          <w:kern w:val="2"/>
          <w:sz w:val="28"/>
          <w:szCs w:val="28"/>
        </w:rPr>
      </w:pPr>
      <w:r>
        <w:rPr>
          <w:rFonts w:hint="eastAsia" w:hAnsi="宋体"/>
          <w:kern w:val="2"/>
          <w:sz w:val="28"/>
          <w:szCs w:val="28"/>
        </w:rPr>
        <w:t>上述资料提供复印件加盖公章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五、遴选报价文件内容（均需加盖公章）：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1、遴选报价函；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2、营业执照；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4、相关声明：无不良记录声明、无违法违规声明、遴选文件真实性声明。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六、遴选文件递交截止时间：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2018年</w:t>
      </w:r>
      <w:r>
        <w:rPr>
          <w:rFonts w:hint="default" w:ascii="宋体" w:hAnsi="宋体"/>
          <w:color w:val="000000"/>
          <w:kern w:val="0"/>
          <w:sz w:val="28"/>
          <w:szCs w:val="28"/>
          <w:lang w:val="en-US"/>
        </w:rPr>
        <w:t>1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日上午9:30前，将密封的遴选文件送至湖北城市职业学校行政办公A栋楼四层总务处办公室，超过该时间送达的文件，采购人将拒收。 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七、定标原则：</w:t>
      </w:r>
    </w:p>
    <w:p>
      <w:pPr>
        <w:ind w:firstLine="560" w:firstLineChars="200"/>
        <w:rPr>
          <w:rFonts w:hint="eastAsia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符合资格条件，按报价最低者</w:t>
      </w:r>
      <w:r>
        <w:rPr>
          <w:rFonts w:hint="eastAsia" w:ascii="宋体" w:hAnsi="宋体"/>
          <w:sz w:val="28"/>
          <w:szCs w:val="28"/>
        </w:rPr>
        <w:t>确定为本次采购项目的</w:t>
      </w:r>
      <w:r>
        <w:rPr>
          <w:rFonts w:hint="eastAsia" w:ascii="宋体" w:hAnsi="宋体"/>
          <w:color w:val="000000"/>
          <w:sz w:val="28"/>
          <w:szCs w:val="28"/>
        </w:rPr>
        <w:t>工程</w:t>
      </w:r>
      <w:r>
        <w:rPr>
          <w:rFonts w:hint="eastAsia" w:ascii="宋体" w:hAnsi="宋体"/>
          <w:sz w:val="28"/>
          <w:szCs w:val="28"/>
        </w:rPr>
        <w:t>结算审计咨询服务机构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。如两个及以上的最低报价一致，则由学校采购委员会确定被遴选人为成交供应商。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八、联系地址、联系人：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1、地址：湖北省黄石市发展大道155号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2、联系电话：0714-6379883，联系人：李老师 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九、其他：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/>
        </w:rPr>
      </w:pPr>
      <w:bookmarkStart w:id="0" w:name="_GoBack"/>
      <w:bookmarkEnd w:id="0"/>
      <w:r>
        <w:rPr>
          <w:rFonts w:hint="eastAsia" w:ascii="宋体" w:hAnsi="宋体"/>
          <w:color w:val="000000"/>
          <w:kern w:val="0"/>
          <w:sz w:val="28"/>
          <w:szCs w:val="28"/>
        </w:rPr>
        <w:t>本次遴选结果将直接通知成交供应商。参与本次遴选的所有遴选文件概不退还。</w:t>
      </w:r>
    </w:p>
    <w:p>
      <w:pPr>
        <w:ind w:firstLine="205" w:firstLineChars="98"/>
        <w:jc w:val="center"/>
        <w:rPr>
          <w:rFonts w:hint="eastAsia" w:ascii="宋体" w:hAnsi="宋体"/>
          <w:sz w:val="44"/>
          <w:szCs w:val="44"/>
        </w:rPr>
      </w:pPr>
      <w:r>
        <w:t xml:space="preserve"> </w:t>
      </w:r>
      <w:r>
        <w:rPr>
          <w:rFonts w:hint="eastAsia" w:ascii="宋体" w:hAnsi="宋体"/>
          <w:sz w:val="44"/>
          <w:szCs w:val="44"/>
        </w:rPr>
        <w:t>报价函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lang w:eastAsia="zh-CN"/>
        </w:rPr>
        <w:t>湖北城市职业学校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  <w:t>宿舍楼区室外改造工程</w:t>
      </w:r>
      <w:r>
        <w:rPr>
          <w:rFonts w:hint="eastAsia" w:ascii="宋体" w:hAnsi="宋体"/>
          <w:sz w:val="28"/>
          <w:szCs w:val="28"/>
        </w:rPr>
        <w:t xml:space="preserve">结算审计。                          </w:t>
      </w:r>
    </w:p>
    <w:tbl>
      <w:tblPr>
        <w:tblStyle w:val="5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2453"/>
        <w:gridCol w:w="1516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报价（费率    %）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服务期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（日历天）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质量目标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其他（售后服务期限）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收费:按审减额的    %计取(报价限小数点后两位)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不足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3000元则按3000元</w:t>
            </w:r>
            <w:r>
              <w:rPr>
                <w:rFonts w:hint="eastAsia" w:ascii="宋体" w:hAnsi="宋体"/>
                <w:sz w:val="28"/>
                <w:szCs w:val="28"/>
              </w:rPr>
              <w:t>计取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同意按合同要求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同意按合同要求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8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备注: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ind w:firstLine="274" w:firstLineChars="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供应商签字（盖章）：</w:t>
      </w:r>
    </w:p>
    <w:p>
      <w:pPr>
        <w:ind w:firstLine="274" w:firstLineChars="98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法定代表人或其委托代理人（签字）：</w:t>
      </w:r>
    </w:p>
    <w:p>
      <w:pPr>
        <w:ind w:firstLine="274" w:firstLineChars="98"/>
        <w:jc w:val="left"/>
      </w:pPr>
      <w:r>
        <w:rPr>
          <w:rFonts w:hint="default" w:ascii="宋体" w:hAnsi="宋体"/>
          <w:sz w:val="28"/>
          <w:szCs w:val="28"/>
          <w:lang w:val="en-US"/>
        </w:rPr>
        <w:t xml:space="preserve">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</w:t>
      </w:r>
      <w:r>
        <w:rPr>
          <w:rFonts w:hint="default" w:ascii="宋体" w:hAnsi="宋体"/>
          <w:sz w:val="28"/>
          <w:szCs w:val="28"/>
          <w:lang w:val="en-US"/>
        </w:rPr>
        <w:t xml:space="preserve"> 2018</w:t>
      </w:r>
      <w:r>
        <w:rPr>
          <w:rFonts w:hint="eastAsia" w:ascii="宋体" w:hAnsi="宋体"/>
          <w:sz w:val="28"/>
          <w:szCs w:val="28"/>
        </w:rPr>
        <w:t xml:space="preserve">  年   </w:t>
      </w:r>
      <w:r>
        <w:rPr>
          <w:rFonts w:hint="default" w:ascii="宋体" w:hAnsi="宋体"/>
          <w:sz w:val="28"/>
          <w:szCs w:val="28"/>
          <w:lang w:val="en-US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 xml:space="preserve"> 月 </w:t>
      </w:r>
      <w:r>
        <w:rPr>
          <w:rFonts w:hint="default" w:ascii="宋体" w:hAnsi="宋体"/>
          <w:sz w:val="28"/>
          <w:szCs w:val="28"/>
          <w:lang w:val="en-US"/>
        </w:rPr>
        <w:t>3</w:t>
      </w:r>
      <w:r>
        <w:rPr>
          <w:rFonts w:hint="eastAsia" w:ascii="宋体" w:hAnsi="宋体"/>
          <w:sz w:val="28"/>
          <w:szCs w:val="28"/>
        </w:rPr>
        <w:t xml:space="preserve">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C473D"/>
    <w:rsid w:val="1BEE246C"/>
    <w:rsid w:val="2446163F"/>
    <w:rsid w:val="46910F48"/>
    <w:rsid w:val="53FF0EA5"/>
    <w:rsid w:val="5BC3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widowControl/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ascii="宋体" w:hAnsi="Times New Roman"/>
      <w:kern w:val="0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708</Characters>
  <Paragraphs>42</Paragraphs>
  <TotalTime>3</TotalTime>
  <ScaleCrop>false</ScaleCrop>
  <LinksUpToDate>false</LinksUpToDate>
  <CharactersWithSpaces>804</CharactersWithSpaces>
  <Application>WPS Office_11.1.0.8200_F1E327BC-269C-435d-A152-05C5408002CA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2018-10-29T08:09:00Z</dcterms:created>
  <dc:creator>Administrator</dc:creator>
  <cp:lastModifiedBy>1093350686@qq.com</cp:lastModifiedBy>
  <dcterms:modified xsi:type="dcterms:W3CDTF">2018-12-03T03:24:33Z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2052-11.1.0.8200</vt:lpwstr>
  </property>
</Properties>
</file>